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75C" w:rsidRPr="0024675C" w:rsidRDefault="0024675C" w:rsidP="0024675C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24675C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Родительское собрание в 10 классе «Склонности и интересы ребенка в выборе профессии»</w:t>
      </w:r>
    </w:p>
    <w:p w:rsidR="0024675C" w:rsidRPr="0024675C" w:rsidRDefault="0024675C" w:rsidP="002467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Задачи: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показать родителям значение раннего определения профессиональных склонностей и способностей десятиклассников; формировать у родителей понимание значения самостоятельного выбора будущей профессии подростками.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Вопросы для обсуждения: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анализ отношения десятиклассников к выбору будущей профессии; значение склонностей и способностей в выборе профессии; влияние семьи на будущий выбор профессии.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Подготовительная работа: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Примерно за неделю до родительского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собрания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обучающиеся 10 класса заполняют следующие две анкеты: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Анкета №1.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1. Выбра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л(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а) я профессию или нет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2. Зависит ли мое будущее от выбора профессии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3. Повлияло ли мнение родителей на мой выбор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Анкета №2 «5 основных направлений профессиональной деятельности» (приведена в ходе собрания).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Оформление: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Эпиграф на доске: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«Профессия - это тягость, переходящая в радость».</w:t>
      </w:r>
      <w:r w:rsidRPr="0024675C">
        <w:rPr>
          <w:rFonts w:ascii="Arial" w:eastAsia="Times New Roman" w:hAnsi="Arial" w:cs="Arial"/>
          <w:i/>
          <w:iCs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Анкеты для родителей «5 основных направлений профессиональной деятельности». Памятка для родителей по выбору профессии.</w:t>
      </w:r>
    </w:p>
    <w:p w:rsidR="0024675C" w:rsidRPr="0024675C" w:rsidRDefault="0024675C" w:rsidP="0024675C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</w:pPr>
      <w:r w:rsidRPr="0024675C">
        <w:rPr>
          <w:rFonts w:ascii="Trebuchet MS" w:eastAsia="Times New Roman" w:hAnsi="Trebuchet MS" w:cs="Times New Roman"/>
          <w:b/>
          <w:bCs/>
          <w:sz w:val="32"/>
          <w:szCs w:val="32"/>
          <w:lang w:eastAsia="ru-RU"/>
        </w:rPr>
        <w:t>Ход собрания</w:t>
      </w:r>
    </w:p>
    <w:p w:rsidR="0088606F" w:rsidRDefault="0024675C" w:rsidP="0024675C">
      <w:pPr>
        <w:rPr>
          <w:rFonts w:ascii="Arial" w:eastAsia="Times New Roman" w:hAnsi="Arial" w:cs="Arial"/>
          <w:sz w:val="23"/>
          <w:szCs w:val="23"/>
          <w:lang w:eastAsia="ru-RU"/>
        </w:rPr>
      </w:pP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Слово классного руководителя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1. Уважаемые мамы и папы!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Есть два способа выбора профессии. Первый способ – метод проб и ошибок,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кгда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человек идет вслепую, пробуя себя в различных сферах деятельности, пока не найдет ту единственную профессию, которая будет приносить ему не только средства к достойному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существоанию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, но и радость труда. На это может уйти половина человеческой жизни.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Другой путь – изучение себя, своих интересов, склонностей,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свойст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нервной системы, мышления, памяти, внимания – всего того, что понадобится каждому человеку в выборе той или иной профессии. Получив знания о себе, можно познакомиться с миром профессий, узнать свои возможности в выбираемой профессии и требования профессии к человеку. 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Есть еще третий путь – путь выбора профессии своих родителей, дедов и прадедов. Он возможен в том случае, если это традиция семьи, которая бережно хранится и передается из поколения в поколение. Для того чтобы поколения были верны традиции выбора профессии, нужно много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состовляющих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. Но главное – отношение взрослых к своей профессии, влюбленность в свое дело.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Первая серьезная жизненная проблема, с которой сталкиваются старшеклассники, - это выбор будущей профессии. Вопрос «Кем я буду?» задает себе каждый молодой человек.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И здесь главное  -  не растеряться, сориентироваться и сделать правильный выбор, соответствующий интересам, способностям, возможностям, ценностным установкам, и, наконец, требованиям, которые предъявляют профессии к личности 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lastRenderedPageBreak/>
        <w:t>кандидата.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Правильно сделанный старшим подростком выбор – это начало пути к успеху, к самореализации, к психологическому и материальному благополучию в будущем.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Вопрос профессионального самоопределения начинает осознаваться учащимися уже в 14-15 лет. Согласно ежегодно проводимым специалистами Центра диагностики и консультирования социологическим исследованиям по выявлению профессиональных намерений около 60-70 % учащихся 10 классов указывают на необходимость получения более точных сведений о средних специальных и высших профессиональных заведениях, приблизительно 50% школьников отмечают необходимость проведения исследований с целью выявления профессионально важных качеств.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Таким образом, большинство обучающихся старших классов не имеют достаточных знаний о себе и не владеют необходимыми сведениями о существующих вариантах реализации своих профессиональных намерений. 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2.  </w:t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Беседа с родителями.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Возможные варианты вопросов.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- Обсуждали ли вы с ребенком его профессиональное будущее?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- Говорили ли вы с ним о возможных путях продолжения образования?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- Доверяете ли вы ребенку самостоятельно сделать профессиональное самоопределение?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- Считаете ли вы, что выбор будущей профессиональной деятельности вашего ребенка практически полностью зависит от вас (вашего мнения, ваших возможностей)?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- Знаете ли вы, какие профессии в ближайшем будущем будут востребованы на рынке труда?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3.Существенную роль в выборе профессии играет психологический тип человека, о которых я вам, уважаемые родители, сейчас напомню. Слушая меня, постарайтесь определить тип вашего ребенка.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Итак, психологические типы человека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Сангвиник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Уравновешенный, подвижный тип. Его нервная система отличается большой силой нервных процессов, их равновесием и значительной подвижностью. Сангвиник – человек быстрый, легко приспосабливающийся к изменчивым условиям жизни. Его характеризует высокая сопротивляемость трудностям жизни.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Холерик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Неуравновешенный тип с преобладанием возбуждения. Его нервная система характеризуется, помимо большой силы, преобладанием возбуждения над торможением. Отличается большой жизненной энергией, но ему не хватает самообладания; он вспыльчив и несдержан.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Флегматик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Уравновешенный, инертный тип. Его нервная система также характеризуется значительной силой и равновесием нервных процессов наряду с малой подвижностью. Флегматик - спокойный и медлительный человек, не склонен к 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lastRenderedPageBreak/>
        <w:t>перемене своего окружения; хорошо сопротивляется сильным и продолжительным раздражителям.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Меланхолик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Люди, относящиеся к этому типу, характеризуются слабостью обоих процессов – и возбуждения, и торможения, плохо сопротивляются воздействию сильных положительных и тормозных стимулов. Меланхолика легко ранить, он остро реагирует на внешние события и глубоко их переживает. Ему сложно сдержать эти переживания, они словно выплескиваются наружу. Меланхолики очень (иногда даже чрезмерно) впечатлительны и эмоционально ранимы.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4. Ваши дети заполняли анкету по выбору профессии. Анкеты детей я вам отдавать не буду, так как сейчас вы тоже заполните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такую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же. Придя домой, попросите своего ребенка показать вам его результаты и сравните со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своими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Родителям выдаются анкеты.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Анкета «5 основных направлений профессиональной деятельности».</w:t>
      </w:r>
    </w:p>
    <w:tbl>
      <w:tblPr>
        <w:tblStyle w:val="a4"/>
        <w:tblW w:w="11372" w:type="dxa"/>
        <w:tblInd w:w="-1341" w:type="dxa"/>
        <w:tblLayout w:type="fixed"/>
        <w:tblLook w:val="04A0"/>
      </w:tblPr>
      <w:tblGrid>
        <w:gridCol w:w="1875"/>
        <w:gridCol w:w="2126"/>
        <w:gridCol w:w="2551"/>
        <w:gridCol w:w="2268"/>
        <w:gridCol w:w="2552"/>
      </w:tblGrid>
      <w:tr w:rsidR="0088606F" w:rsidTr="0088606F">
        <w:tc>
          <w:tcPr>
            <w:tcW w:w="1875" w:type="dxa"/>
          </w:tcPr>
          <w:p w:rsidR="0088606F" w:rsidRDefault="0088606F" w:rsidP="0024675C">
            <w:pPr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24675C"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Человек - природа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Микробиолог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Агроном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Зоотехник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Мастер-плодоовощевод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Ветеринар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Контролер-приемщик фруктов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Мастер-животновод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Аппаратник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 xml:space="preserve"> выращивания дрожжей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Агроном по защите растений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Зооинженер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Летчик-наблюдатель рыбного хозяйства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Егерь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Биолог-исследователь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Флорист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Садовник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Геолог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Пчеловод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Почвовед</w:t>
            </w:r>
          </w:p>
        </w:tc>
        <w:tc>
          <w:tcPr>
            <w:tcW w:w="2126" w:type="dxa"/>
          </w:tcPr>
          <w:p w:rsidR="0088606F" w:rsidRDefault="0088606F" w:rsidP="0024675C">
            <w:pPr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24675C"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Человек - техника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Слесарь-сборщик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Техник-механик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Техник-технолог общественного питания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Электрослесарь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Инженер-механик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Инженер-электрик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Мастер-диагност техники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Слесарь-ремонтник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Токарь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Оператор прокатного стана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Раскройщик верха обуви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Раскладчик лекал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Инженер-конструктор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Водитель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Водолаз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Радиотехник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Швея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Связист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</w:p>
        </w:tc>
        <w:tc>
          <w:tcPr>
            <w:tcW w:w="2551" w:type="dxa"/>
          </w:tcPr>
          <w:p w:rsidR="0088606F" w:rsidRDefault="0088606F" w:rsidP="0088606F">
            <w:pPr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24675C"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Человек - человек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Парикмахер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Продавец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Инженер-организатор производства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Врач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, 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Учитель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Судебно-медицинский эксперт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Врачебно-трудовой эксперт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Социолог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, 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Педагог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Тренер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, 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Мастер производственного обучения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Инженер-педагог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Экскурсовод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Воспитатель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Организатор-производства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Организатор торговли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Следователь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Адвокат</w:t>
            </w:r>
            <w:r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,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 xml:space="preserve"> Хирург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Дознаватель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Инспектор милиции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Психолог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Менеджер по продажам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Торговый представитель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Няня</w:t>
            </w:r>
            <w:proofErr w:type="gramStart"/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,</w:t>
            </w:r>
            <w:proofErr w:type="gramEnd"/>
            <w:r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 xml:space="preserve"> 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Официант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Администратор</w:t>
            </w:r>
          </w:p>
        </w:tc>
        <w:tc>
          <w:tcPr>
            <w:tcW w:w="2268" w:type="dxa"/>
          </w:tcPr>
          <w:p w:rsidR="0088606F" w:rsidRDefault="0088606F" w:rsidP="0024675C">
            <w:pPr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r w:rsidRPr="0024675C"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Человек - знаковая система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Программист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Чертежник-картограф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Математик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Редактор издательства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Языковед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Финансист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Оператор фотонаборного автомата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Корректор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Бухгалтер-ревизор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 xml:space="preserve">Контролер </w:t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полиграфной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 xml:space="preserve"> продукции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Стенографистка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Телеграфист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Нотариус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Радиооператор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Фотограф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Почтовый работник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Делопроизводитель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Логист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proofErr w:type="spellStart"/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Маркетолог</w:t>
            </w:r>
            <w:proofErr w:type="spellEnd"/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Специалист по налогообложению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Аудитор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Радист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Плановик</w:t>
            </w:r>
          </w:p>
        </w:tc>
        <w:tc>
          <w:tcPr>
            <w:tcW w:w="2552" w:type="dxa"/>
          </w:tcPr>
          <w:p w:rsidR="0088606F" w:rsidRPr="0024675C" w:rsidRDefault="0088606F" w:rsidP="0024675C">
            <w:pPr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</w:pPr>
            <w:r w:rsidRPr="0024675C">
              <w:rPr>
                <w:rFonts w:ascii="Arial" w:eastAsia="Times New Roman" w:hAnsi="Arial" w:cs="Arial"/>
                <w:i/>
                <w:iCs/>
                <w:sz w:val="23"/>
                <w:szCs w:val="23"/>
                <w:bdr w:val="none" w:sz="0" w:space="0" w:color="auto" w:frame="1"/>
                <w:shd w:val="clear" w:color="auto" w:fill="FFFFFF"/>
                <w:lang w:eastAsia="ru-RU"/>
              </w:rPr>
              <w:t>Человек - художественный образ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Художник-декоратор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Художник-ресторатор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Настройщик музыкальных инструментов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Концертный исполнитель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Артист балета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Артист театра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Искусствовед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Музыковед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Театровед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Цветовод-декоратор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Живописец по фарфору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Лепщик архитектурных деталей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Дизайнер интерьера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Композитор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Имиджмейкер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Бренд-менеджер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Специалист по рекламе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Маляр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Гравер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Фотограф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Стеклодув</w:t>
            </w:r>
            <w:r w:rsidRPr="0024675C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br/>
            </w:r>
            <w:r w:rsidRPr="0024675C"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  <w:t>Шлифовальщик камней</w:t>
            </w:r>
          </w:p>
        </w:tc>
      </w:tr>
    </w:tbl>
    <w:p w:rsidR="0088606F" w:rsidRDefault="0024675C" w:rsidP="0024675C">
      <w:pPr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</w:pP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Человек — человек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— все профессии, связанные с воспитанием, обслуживанием, обучением людей, общением с ними. К этой группе относятся все педагогические и медицинские профессии, профессии сферы услуг официант, продавец, врач, секретарь, педагог общего профиля, воспитатель.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Качества: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общительность, эмоциональная устойчивость, организаторские способности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Человек — техника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— все профессии, связанные с созданием, обслуживанием и эксплуатацией техники.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Это такие профессии как: инженер-конструктор,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автослесарь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, системный администратор,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автослесарь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, станочник, электрик, слесарь, оператор, токарь, монтажник конструкций, радиомеханик, инженер-технолог, водитель.</w:t>
      </w:r>
      <w:proofErr w:type="gramEnd"/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Качества: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способности к геометрии, физике, пространственное воображение, технический склад мышления, склонность к практическому труду.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Человек — художественный образ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— все профессии, связанные с создание, копированием, воспроизведением и изучением художественных образов.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 этой группе относятся такие профессии как: художник, актер, певец, реставратор, искусствовед,  диктор, архитектор, швея-модельер, маляр, копировщик рисунков, композитор, писатель.</w:t>
      </w:r>
      <w:proofErr w:type="gramEnd"/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proofErr w:type="gramStart"/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Качества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: наглядно-образное представление, яркое воображение, склонность к творчеству, гибкость чувств, развитость функциональных способностей (слух, зрение, речь, вкус и т.п.).</w:t>
      </w:r>
      <w:proofErr w:type="gramEnd"/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Человек — природа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— все профессии, связанные с изучением, охраной и преобразованием природы.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 этой группе относятся такие профессии как: ветеринар, садовник, агроном, эколог, лесник, полевод, животновод, ветеринарный врач, геолог, агроном, зоотехник.</w:t>
      </w:r>
      <w:proofErr w:type="gramEnd"/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Качества: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наблюдательность, устойчивость внимания, склонность к учету наблюдений, потребность в двигательной активности.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Человек — знаковая система</w:t>
      </w:r>
      <w:r w:rsidRPr="0024675C">
        <w:rPr>
          <w:rFonts w:ascii="Arial" w:eastAsia="Times New Roman" w:hAnsi="Arial" w:cs="Arial"/>
          <w:i/>
          <w:iCs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— все профессии, связанные с созданием и использованием знаковых систем (цифровых, буквенных, нотных).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 этой группе относятся переводчики художественных и технических текстов, аналитики, финансист, экономист, плановик, чертежник, корректор, наборщик, стенографистка, машинистка, программист, бухгалтер, ученый-теоретик.</w:t>
      </w:r>
      <w:proofErr w:type="gramEnd"/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Качества: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способность к алгебре (абстрактное мышление), устойчивость внимания, склонность к обобщениям, к малоподвижной работе (усидчивость).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Хочется сказать о том, что выраженный у обучающихся интерес к профессиям типа «Человек-Человек» отражает особенности переходного возраста, когда межличностное общение и сфера отношений становятся в центре внимания обучающихся. В связи с чем, говорить о том, что данный выбор является окончательным, преждевременно.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</w:p>
    <w:p w:rsidR="00715CCA" w:rsidRPr="0024675C" w:rsidRDefault="0024675C" w:rsidP="0024675C"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lastRenderedPageBreak/>
        <w:t>Однако многие подростки уже имеют  представление о том, кем хотели бы стать по профессии и могут обосновать свой выбор.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Широкий спектр профессий различных типов свидетельствует о хорошей осведомлённости учащихся о современных профессиях и их специфике, но около четверти подростов в каждом классе сомневаются в своём выборе или затрудняются его сделать, что подтверждает актуальность проведения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профориентационных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  занятий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обучающимися. 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Как показывают полученные результаты, обучающихся в данном возрасте ещё слабо представляют себе своё профессиональное будущее. Прежде всего, это связано с тем, что выбрав интересную для себя профессию, учащиеся слабо представляют себе специфику будущей работы.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5.  </w:t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Подведение итогов 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родительского собрания (классный руководитель обобщает информацию, формулирует выводы, благодарит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родите¬лей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за участие).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В конце собрания принимается решение, выслушиваются мнения родителей по теме. Каждому родителю выдается памятка.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Памятка для  родителей по выбору профессии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Уважаемые папы и мамы!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1. Дайте своему ребенку право выбора будущей профессии.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2. Обсуждайте вместе с ним возможные «за» и «против» выбранной им профессии.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3. Рассматривайте выбор будущей профессии не только с позиции материальной выгоды, но и с позиции морального удовлетворения.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4. Учитывайте в выборе будущей профессии личностные качества своего ребенка, которые необходимы ему в данной специальности.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5. Если возникают разногласия в выборе профессии, используйте возможность посоветоваться со специалистами-консультантами.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6. Не давите на ребенка в выборе профессии, иначе это может обернуться стойкими конфликтами.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7. Поддерживайте ребенка, если у него есть терпение и желание, чтобы его мечта сбылась.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8. Если ваш ребенок ошибся в выборе, не корите его за это. Ошибку можно исправить.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9. Если ваш ребенок рано увлекся какой-то профессией, дайте ему возможность поддерживать этот интерес с помощью литературы, занятия в кружках и т. д.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10.Помните, что дети перенимают традиции отношения к профессии своих родителей!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b/>
          <w:bCs/>
          <w:sz w:val="23"/>
          <w:lang w:eastAsia="ru-RU"/>
        </w:rPr>
        <w:t>Список литературы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1.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Аблогина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 С. Л. Кем мне стать?: Материал для </w:t>
      </w:r>
      <w:proofErr w:type="gram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проведения классного часа, посвящённого выбору профессии // Читаем</w:t>
      </w:r>
      <w:proofErr w:type="gram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, Учимся, Играем. - 2007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88606F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2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. Профессиональная ориентация учащихся. /Сост. О.А.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Хаткевич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. Мн.: Изд. ООО «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Красико-Принт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».</w:t>
      </w:r>
      <w:r w:rsidRPr="0024675C">
        <w:rPr>
          <w:rFonts w:ascii="Arial" w:eastAsia="Times New Roman" w:hAnsi="Arial" w:cs="Arial"/>
          <w:sz w:val="23"/>
          <w:lang w:eastAsia="ru-RU"/>
        </w:rPr>
        <w:t> </w:t>
      </w:r>
      <w:r w:rsidRPr="0024675C">
        <w:rPr>
          <w:rFonts w:ascii="Arial" w:eastAsia="Times New Roman" w:hAnsi="Arial" w:cs="Arial"/>
          <w:sz w:val="23"/>
          <w:szCs w:val="23"/>
          <w:lang w:eastAsia="ru-RU"/>
        </w:rPr>
        <w:br/>
      </w:r>
      <w:r w:rsidR="0088606F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3</w:t>
      </w:r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. Профориентация старшеклассников: сб. учебно-методических материалов/ сост., ред. и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коммент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 xml:space="preserve">. Т. В. </w:t>
      </w:r>
      <w:proofErr w:type="spellStart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Черниковой</w:t>
      </w:r>
      <w:proofErr w:type="spellEnd"/>
      <w:r w:rsidRPr="0024675C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. – Волгоград: учитель</w:t>
      </w:r>
    </w:p>
    <w:sectPr w:rsidR="00715CCA" w:rsidRPr="0024675C" w:rsidSect="0071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675C"/>
    <w:rsid w:val="001F5524"/>
    <w:rsid w:val="0024675C"/>
    <w:rsid w:val="002F4158"/>
    <w:rsid w:val="004578A8"/>
    <w:rsid w:val="004F2258"/>
    <w:rsid w:val="00687DE0"/>
    <w:rsid w:val="00715CCA"/>
    <w:rsid w:val="0088606F"/>
    <w:rsid w:val="009B5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675C"/>
    <w:rPr>
      <w:b/>
      <w:bCs/>
    </w:rPr>
  </w:style>
  <w:style w:type="character" w:customStyle="1" w:styleId="apple-converted-space">
    <w:name w:val="apple-converted-space"/>
    <w:basedOn w:val="a0"/>
    <w:rsid w:val="0024675C"/>
  </w:style>
  <w:style w:type="table" w:styleId="a4">
    <w:name w:val="Table Grid"/>
    <w:basedOn w:val="a1"/>
    <w:uiPriority w:val="59"/>
    <w:rsid w:val="008860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553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02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63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1859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2015-01-02T21:26:00Z</dcterms:created>
  <dcterms:modified xsi:type="dcterms:W3CDTF">2015-02-03T19:40:00Z</dcterms:modified>
</cp:coreProperties>
</file>